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33487B" w:rsidRDefault="00D0197B" w:rsidP="00AC70FA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487B">
        <w:rPr>
          <w:rFonts w:ascii="標楷體" w:eastAsia="標楷體" w:hAnsi="標楷體" w:hint="eastAsia"/>
          <w:b/>
          <w:sz w:val="32"/>
          <w:szCs w:val="32"/>
        </w:rPr>
        <w:t>國立臺灣戲曲學院民俗技藝學系</w:t>
      </w:r>
    </w:p>
    <w:p w:rsidR="00D0197B" w:rsidRPr="004F4A16" w:rsidRDefault="00AC1BF1" w:rsidP="004F4A16">
      <w:pPr>
        <w:snapToGrid w:val="0"/>
        <w:spacing w:line="276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畢業學分計算</w:t>
      </w:r>
      <w:r w:rsidR="003F38A1" w:rsidRPr="004F4A16">
        <w:rPr>
          <w:rFonts w:ascii="標楷體" w:eastAsia="標楷體" w:hAnsi="標楷體" w:hint="eastAsia"/>
          <w:b/>
          <w:szCs w:val="24"/>
        </w:rPr>
        <w:t>參考</w:t>
      </w:r>
      <w:r>
        <w:rPr>
          <w:rFonts w:ascii="標楷體" w:eastAsia="標楷體" w:hAnsi="標楷體" w:hint="eastAsia"/>
          <w:b/>
          <w:szCs w:val="24"/>
        </w:rPr>
        <w:t>(108學年度)</w:t>
      </w:r>
      <w:r w:rsidR="00BE47F8" w:rsidRPr="004F4A16">
        <w:rPr>
          <w:rFonts w:ascii="標楷體" w:eastAsia="標楷體" w:hAnsi="標楷體" w:hint="eastAsia"/>
          <w:b/>
          <w:szCs w:val="24"/>
        </w:rPr>
        <w:t xml:space="preserve">  </w:t>
      </w:r>
      <w:r w:rsidR="0033487B" w:rsidRPr="004F4A16">
        <w:rPr>
          <w:rFonts w:ascii="標楷體" w:eastAsia="標楷體" w:hAnsi="標楷體"/>
          <w:b/>
          <w:szCs w:val="24"/>
        </w:rPr>
        <w:t xml:space="preserve">  </w:t>
      </w:r>
      <w:r w:rsidR="0033487B" w:rsidRPr="004F4A1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最低</w:t>
      </w:r>
      <w:r w:rsidR="0023546A" w:rsidRPr="004F4A1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畢業</w:t>
      </w:r>
      <w:r w:rsidR="0033487B" w:rsidRPr="004F4A1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 xml:space="preserve">學分: </w:t>
      </w:r>
      <w:r w:rsidR="00775614" w:rsidRPr="004F4A16">
        <w:rPr>
          <w:rFonts w:ascii="標楷體" w:eastAsia="標楷體" w:hAnsi="標楷體"/>
          <w:b/>
          <w:color w:val="000000" w:themeColor="text1"/>
          <w:szCs w:val="24"/>
          <w:highlight w:val="yellow"/>
        </w:rPr>
        <w:t>1</w:t>
      </w:r>
      <w:r w:rsidR="00F6047C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31</w:t>
      </w:r>
      <w:bookmarkStart w:id="0" w:name="_GoBack"/>
      <w:bookmarkEnd w:id="0"/>
      <w:r w:rsidR="00775614" w:rsidRPr="004F4A1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＋證照</w:t>
      </w: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兩</w:t>
      </w:r>
      <w:r w:rsidR="00775614" w:rsidRPr="004F4A1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19"/>
        <w:gridCol w:w="1194"/>
        <w:gridCol w:w="1196"/>
        <w:gridCol w:w="1196"/>
        <w:gridCol w:w="1196"/>
        <w:gridCol w:w="1196"/>
        <w:gridCol w:w="1196"/>
        <w:gridCol w:w="1196"/>
        <w:gridCol w:w="1196"/>
      </w:tblGrid>
      <w:tr w:rsidR="00D0197B" w:rsidTr="00FF4246">
        <w:tc>
          <w:tcPr>
            <w:tcW w:w="919" w:type="dxa"/>
          </w:tcPr>
          <w:p w:rsidR="00D0197B" w:rsidRDefault="00D0197B" w:rsidP="00D0197B">
            <w:pPr>
              <w:jc w:val="center"/>
            </w:pPr>
          </w:p>
        </w:tc>
        <w:tc>
          <w:tcPr>
            <w:tcW w:w="1194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四下</w:t>
            </w:r>
          </w:p>
        </w:tc>
      </w:tr>
      <w:tr w:rsidR="005B1166" w:rsidTr="00FF4246">
        <w:tc>
          <w:tcPr>
            <w:tcW w:w="919" w:type="dxa"/>
            <w:vMerge w:val="restart"/>
            <w:vAlign w:val="center"/>
          </w:tcPr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通識必修</w:t>
            </w:r>
          </w:p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(</w:t>
            </w:r>
            <w:r>
              <w:t>12)</w:t>
            </w: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6" w:type="dxa"/>
            <w:vAlign w:val="center"/>
          </w:tcPr>
          <w:p w:rsidR="0023546A" w:rsidRDefault="005B1166" w:rsidP="0023546A">
            <w:pPr>
              <w:snapToGrid w:val="0"/>
              <w:spacing w:beforeLines="25" w:befor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閱讀與寫作</w:t>
            </w:r>
          </w:p>
          <w:p w:rsidR="005B1166" w:rsidRPr="004F4A16" w:rsidRDefault="005B1166" w:rsidP="002354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33487B">
              <w:rPr>
                <w:rFonts w:hint="eastAsia"/>
              </w:rPr>
              <w:t>(</w:t>
            </w:r>
            <w:r w:rsidRPr="0033487B">
              <w:t>2)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FF4246">
        <w:tc>
          <w:tcPr>
            <w:tcW w:w="919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6" w:type="dxa"/>
            <w:vAlign w:val="center"/>
          </w:tcPr>
          <w:p w:rsidR="005B1166" w:rsidRPr="003F38A1" w:rsidRDefault="005B1166" w:rsidP="003F38A1">
            <w:pPr>
              <w:jc w:val="center"/>
            </w:pPr>
            <w:r w:rsidRPr="003F38A1"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3F38A1" w:rsidRDefault="005B116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AC1BF1" w:rsidTr="00FF4246">
        <w:tc>
          <w:tcPr>
            <w:tcW w:w="919" w:type="dxa"/>
            <w:vMerge/>
          </w:tcPr>
          <w:p w:rsidR="00AC1BF1" w:rsidRDefault="00AC1BF1" w:rsidP="00AC1BF1">
            <w:pPr>
              <w:jc w:val="center"/>
            </w:pPr>
          </w:p>
        </w:tc>
        <w:tc>
          <w:tcPr>
            <w:tcW w:w="1194" w:type="dxa"/>
            <w:vAlign w:val="center"/>
          </w:tcPr>
          <w:p w:rsidR="00AC1BF1" w:rsidRPr="003F38A1" w:rsidRDefault="00AC1BF1" w:rsidP="00AC1BF1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AC1BF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AC1BF1" w:rsidRPr="003F38A1" w:rsidRDefault="00AC1BF1" w:rsidP="00AC1BF1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AC1BF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AC1BF1" w:rsidTr="00FF4246">
        <w:tc>
          <w:tcPr>
            <w:tcW w:w="919" w:type="dxa"/>
            <w:vMerge/>
          </w:tcPr>
          <w:p w:rsidR="00AC1BF1" w:rsidRDefault="00AC1BF1" w:rsidP="00AC1BF1">
            <w:pPr>
              <w:jc w:val="center"/>
            </w:pPr>
          </w:p>
        </w:tc>
        <w:tc>
          <w:tcPr>
            <w:tcW w:w="1194" w:type="dxa"/>
            <w:vAlign w:val="center"/>
          </w:tcPr>
          <w:p w:rsidR="00AC1BF1" w:rsidRDefault="00AC1BF1" w:rsidP="00AC1BF1">
            <w:pPr>
              <w:jc w:val="center"/>
            </w:pPr>
            <w:r w:rsidRPr="003F38A1"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C1BF1" w:rsidRPr="003F38A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AC1BF1" w:rsidRDefault="00AC1BF1" w:rsidP="00AC1BF1">
            <w:pPr>
              <w:jc w:val="center"/>
            </w:pP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C1BF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AC1BF1" w:rsidTr="00FF4246">
        <w:tc>
          <w:tcPr>
            <w:tcW w:w="919" w:type="dxa"/>
            <w:vMerge/>
          </w:tcPr>
          <w:p w:rsidR="00AC1BF1" w:rsidRDefault="00AC1BF1" w:rsidP="00AC1BF1">
            <w:pPr>
              <w:jc w:val="center"/>
            </w:pPr>
          </w:p>
        </w:tc>
        <w:tc>
          <w:tcPr>
            <w:tcW w:w="1194" w:type="dxa"/>
            <w:vAlign w:val="center"/>
          </w:tcPr>
          <w:p w:rsidR="00AC1BF1" w:rsidRDefault="00AC1BF1" w:rsidP="00AC1BF1">
            <w:pPr>
              <w:jc w:val="center"/>
            </w:pPr>
            <w:r w:rsidRPr="00AC1BF1">
              <w:rPr>
                <w:rFonts w:hint="eastAsia"/>
                <w:sz w:val="16"/>
                <w:szCs w:val="16"/>
              </w:rPr>
              <w:t>軍訓國防</w:t>
            </w:r>
            <w:r>
              <w:rPr>
                <w:rFonts w:hint="eastAsia"/>
              </w:rPr>
              <w:t>(0)</w:t>
            </w:r>
          </w:p>
          <w:p w:rsidR="00AC1BF1" w:rsidRPr="003F38A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AC1BF1" w:rsidRDefault="00AC1BF1" w:rsidP="00AC1BF1">
            <w:pPr>
              <w:jc w:val="center"/>
            </w:pPr>
            <w:r w:rsidRPr="00AC1BF1">
              <w:rPr>
                <w:rFonts w:hint="eastAsia"/>
                <w:sz w:val="16"/>
                <w:szCs w:val="16"/>
              </w:rPr>
              <w:t>軍訓國防</w:t>
            </w:r>
            <w:r>
              <w:rPr>
                <w:rFonts w:hint="eastAsia"/>
              </w:rPr>
              <w:t>(0)</w:t>
            </w:r>
          </w:p>
          <w:p w:rsidR="00AC1BF1" w:rsidRPr="003F38A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AC1BF1" w:rsidTr="00FF4246">
        <w:tc>
          <w:tcPr>
            <w:tcW w:w="919" w:type="dxa"/>
            <w:vMerge/>
          </w:tcPr>
          <w:p w:rsidR="00AC1BF1" w:rsidRDefault="00AC1BF1" w:rsidP="00AC1BF1"/>
        </w:tc>
        <w:tc>
          <w:tcPr>
            <w:tcW w:w="1194" w:type="dxa"/>
            <w:vAlign w:val="center"/>
          </w:tcPr>
          <w:p w:rsidR="00AC1BF1" w:rsidRDefault="00AC1BF1" w:rsidP="00AC1BF1">
            <w:pPr>
              <w:jc w:val="center"/>
            </w:pPr>
            <w:r w:rsidRPr="004F4A16">
              <w:rPr>
                <w:rFonts w:hint="eastAsia"/>
                <w:sz w:val="16"/>
                <w:szCs w:val="16"/>
              </w:rPr>
              <w:t>服務學習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)</w:t>
            </w:r>
          </w:p>
          <w:p w:rsidR="00AC1BF1" w:rsidRDefault="00AC1BF1" w:rsidP="00AC1BF1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AC1BF1" w:rsidTr="00FF4246">
        <w:trPr>
          <w:trHeight w:val="540"/>
        </w:trPr>
        <w:tc>
          <w:tcPr>
            <w:tcW w:w="919" w:type="dxa"/>
            <w:vMerge w:val="restart"/>
            <w:vAlign w:val="center"/>
          </w:tcPr>
          <w:p w:rsidR="00AC1BF1" w:rsidRDefault="00AC1BF1" w:rsidP="00AC1BF1">
            <w:pPr>
              <w:jc w:val="center"/>
            </w:pPr>
            <w:r>
              <w:rPr>
                <w:rFonts w:hint="eastAsia"/>
              </w:rPr>
              <w:t>通識選修</w:t>
            </w:r>
          </w:p>
          <w:p w:rsidR="00AC1BF1" w:rsidRDefault="00AC1BF1" w:rsidP="00F6047C">
            <w:pPr>
              <w:jc w:val="center"/>
            </w:pPr>
            <w:r>
              <w:rPr>
                <w:rFonts w:hint="eastAsia"/>
              </w:rPr>
              <w:t>(</w:t>
            </w:r>
            <w:r w:rsidR="00F6047C">
              <w:rPr>
                <w:rFonts w:hint="eastAsia"/>
              </w:rPr>
              <w:t>14</w:t>
            </w:r>
            <w:r>
              <w:rPr>
                <w:rFonts w:hint="eastAsia"/>
              </w:rPr>
              <w:t>)</w:t>
            </w:r>
          </w:p>
        </w:tc>
        <w:tc>
          <w:tcPr>
            <w:tcW w:w="1194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AC1BF1" w:rsidTr="00FF4246">
        <w:trPr>
          <w:trHeight w:val="540"/>
        </w:trPr>
        <w:tc>
          <w:tcPr>
            <w:tcW w:w="919" w:type="dxa"/>
            <w:vMerge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4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AC1BF1" w:rsidRDefault="00AC1BF1" w:rsidP="00AC1BF1">
            <w:pPr>
              <w:jc w:val="center"/>
            </w:pPr>
          </w:p>
        </w:tc>
      </w:tr>
      <w:tr w:rsidR="00FF4246" w:rsidTr="00FF4246">
        <w:tc>
          <w:tcPr>
            <w:tcW w:w="919" w:type="dxa"/>
            <w:vMerge w:val="restart"/>
            <w:vAlign w:val="center"/>
          </w:tcPr>
          <w:p w:rsidR="00FF4246" w:rsidRPr="00F6047C" w:rsidRDefault="00FF4246" w:rsidP="00FF4246">
            <w:pPr>
              <w:jc w:val="center"/>
              <w:rPr>
                <w:color w:val="000000" w:themeColor="text1"/>
              </w:rPr>
            </w:pPr>
            <w:r w:rsidRPr="00F6047C">
              <w:rPr>
                <w:rFonts w:hint="eastAsia"/>
                <w:color w:val="000000" w:themeColor="text1"/>
              </w:rPr>
              <w:t>校訂核心</w:t>
            </w:r>
          </w:p>
          <w:p w:rsidR="00FF4246" w:rsidRPr="00F6047C" w:rsidRDefault="00FF4246" w:rsidP="00FF4246">
            <w:pPr>
              <w:ind w:leftChars="-106" w:left="56" w:rightChars="-72" w:right="-173" w:hangingChars="141" w:hanging="310"/>
              <w:jc w:val="center"/>
              <w:rPr>
                <w:color w:val="000000" w:themeColor="text1"/>
                <w:sz w:val="22"/>
              </w:rPr>
            </w:pPr>
            <w:r w:rsidRPr="00F6047C">
              <w:rPr>
                <w:rFonts w:hint="eastAsia"/>
                <w:color w:val="000000" w:themeColor="text1"/>
                <w:sz w:val="22"/>
              </w:rPr>
              <w:t>(8)</w:t>
            </w:r>
          </w:p>
        </w:tc>
        <w:tc>
          <w:tcPr>
            <w:tcW w:w="1194" w:type="dxa"/>
            <w:vAlign w:val="center"/>
          </w:tcPr>
          <w:p w:rsidR="00FF4246" w:rsidRPr="00F6047C" w:rsidRDefault="00FF4246" w:rsidP="00FF4246">
            <w:pPr>
              <w:snapToGrid w:val="0"/>
              <w:spacing w:beforeLines="25" w:before="90"/>
              <w:jc w:val="center"/>
              <w:rPr>
                <w:color w:val="000000" w:themeColor="text1"/>
                <w:sz w:val="22"/>
              </w:rPr>
            </w:pPr>
            <w:r w:rsidRPr="00F6047C">
              <w:rPr>
                <w:rFonts w:hint="eastAsia"/>
                <w:color w:val="000000" w:themeColor="text1"/>
                <w:sz w:val="18"/>
                <w:szCs w:val="18"/>
              </w:rPr>
              <w:t>戲曲發展史</w:t>
            </w:r>
            <w:r w:rsidRPr="00F6047C">
              <w:rPr>
                <w:rFonts w:hint="eastAsia"/>
                <w:color w:val="000000" w:themeColor="text1"/>
                <w:sz w:val="22"/>
              </w:rPr>
              <w:t xml:space="preserve"> (3</w:t>
            </w:r>
            <w:r w:rsidRPr="00F6047C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96" w:type="dxa"/>
            <w:vAlign w:val="center"/>
          </w:tcPr>
          <w:p w:rsidR="00FF4246" w:rsidRPr="00F6047C" w:rsidRDefault="00FF4246" w:rsidP="00FF4246">
            <w:pPr>
              <w:snapToGrid w:val="0"/>
              <w:spacing w:beforeLines="25" w:before="90"/>
              <w:jc w:val="center"/>
              <w:rPr>
                <w:color w:val="000000" w:themeColor="text1"/>
                <w:sz w:val="22"/>
              </w:rPr>
            </w:pPr>
            <w:r w:rsidRPr="00F6047C">
              <w:rPr>
                <w:rFonts w:hint="eastAsia"/>
                <w:color w:val="000000" w:themeColor="text1"/>
                <w:sz w:val="16"/>
                <w:szCs w:val="16"/>
              </w:rPr>
              <w:t>台灣民間表演藝術</w:t>
            </w:r>
            <w:r w:rsidRPr="00F6047C">
              <w:rPr>
                <w:rFonts w:hint="eastAsia"/>
                <w:color w:val="000000" w:themeColor="text1"/>
                <w:sz w:val="22"/>
              </w:rPr>
              <w:t xml:space="preserve"> (3</w:t>
            </w:r>
            <w:r w:rsidRPr="00F6047C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jc w:val="center"/>
            </w:pPr>
          </w:p>
        </w:tc>
      </w:tr>
      <w:tr w:rsidR="00FF4246" w:rsidTr="00FF4246">
        <w:tc>
          <w:tcPr>
            <w:tcW w:w="919" w:type="dxa"/>
            <w:vMerge/>
          </w:tcPr>
          <w:p w:rsidR="00FF4246" w:rsidRPr="00F6047C" w:rsidRDefault="00FF4246" w:rsidP="00FF42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:rsidR="00FF4246" w:rsidRPr="00F6047C" w:rsidRDefault="00FF4246" w:rsidP="00FF4246">
            <w:pPr>
              <w:snapToGrid w:val="0"/>
              <w:spacing w:beforeLines="25" w:before="90"/>
              <w:jc w:val="center"/>
              <w:rPr>
                <w:color w:val="000000" w:themeColor="text1"/>
                <w:sz w:val="22"/>
              </w:rPr>
            </w:pPr>
            <w:r w:rsidRPr="00F6047C">
              <w:rPr>
                <w:rFonts w:hint="eastAsia"/>
                <w:color w:val="000000" w:themeColor="text1"/>
                <w:sz w:val="16"/>
                <w:szCs w:val="16"/>
              </w:rPr>
              <w:t>世界劇場概論</w:t>
            </w:r>
            <w:r w:rsidRPr="00F6047C">
              <w:rPr>
                <w:rFonts w:hint="eastAsia"/>
                <w:color w:val="000000" w:themeColor="text1"/>
                <w:sz w:val="22"/>
              </w:rPr>
              <w:t xml:space="preserve"> (2</w:t>
            </w:r>
            <w:r w:rsidRPr="00F6047C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96" w:type="dxa"/>
            <w:vAlign w:val="center"/>
          </w:tcPr>
          <w:p w:rsidR="00FF4246" w:rsidRPr="00F6047C" w:rsidRDefault="00FF4246" w:rsidP="00FF424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BB5EE1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jc w:val="center"/>
            </w:pPr>
          </w:p>
        </w:tc>
      </w:tr>
      <w:tr w:rsidR="00FF4246" w:rsidTr="00FF4246">
        <w:trPr>
          <w:trHeight w:val="841"/>
        </w:trPr>
        <w:tc>
          <w:tcPr>
            <w:tcW w:w="919" w:type="dxa"/>
          </w:tcPr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專業學科</w:t>
            </w:r>
          </w:p>
          <w:p w:rsidR="00FF4246" w:rsidRDefault="00FF4246" w:rsidP="00FF4246">
            <w:pPr>
              <w:jc w:val="center"/>
            </w:pPr>
            <w:r>
              <w:t>(</w:t>
            </w:r>
            <w:r>
              <w:rPr>
                <w:rFonts w:hint="eastAsia"/>
              </w:rPr>
              <w:t>10)</w:t>
            </w:r>
          </w:p>
        </w:tc>
        <w:tc>
          <w:tcPr>
            <w:tcW w:w="1194" w:type="dxa"/>
            <w:vAlign w:val="center"/>
          </w:tcPr>
          <w:p w:rsidR="00FF4246" w:rsidRPr="00FF4246" w:rsidRDefault="00FF4246" w:rsidP="00FF4246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FF4246">
              <w:rPr>
                <w:rFonts w:hint="eastAsia"/>
                <w:color w:val="000000" w:themeColor="text1"/>
                <w:sz w:val="22"/>
              </w:rPr>
              <w:t>動作分析</w:t>
            </w:r>
            <w:r w:rsidRPr="00FF4246">
              <w:rPr>
                <w:rFonts w:hint="eastAsia"/>
                <w:color w:val="000000" w:themeColor="text1"/>
                <w:sz w:val="22"/>
              </w:rPr>
              <w:t>(</w:t>
            </w:r>
            <w:r w:rsidRPr="00FF4246">
              <w:rPr>
                <w:color w:val="000000" w:themeColor="text1"/>
                <w:sz w:val="22"/>
              </w:rPr>
              <w:t>2)</w:t>
            </w:r>
          </w:p>
          <w:p w:rsidR="00FF4246" w:rsidRPr="00FF4246" w:rsidRDefault="00FF4246" w:rsidP="00FF424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FF4246" w:rsidRDefault="00FF4246" w:rsidP="00FF4246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FF4246">
              <w:rPr>
                <w:rFonts w:hint="eastAsia"/>
                <w:color w:val="000000" w:themeColor="text1"/>
                <w:sz w:val="22"/>
              </w:rPr>
              <w:t>動作分析</w:t>
            </w:r>
            <w:r w:rsidRPr="00FF4246">
              <w:rPr>
                <w:rFonts w:hint="eastAsia"/>
                <w:color w:val="000000" w:themeColor="text1"/>
                <w:sz w:val="22"/>
              </w:rPr>
              <w:t>(2)</w:t>
            </w:r>
          </w:p>
          <w:p w:rsidR="00FF4246" w:rsidRPr="00FF4246" w:rsidRDefault="00FF4246" w:rsidP="00FF424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Pr="00D0197B" w:rsidRDefault="00FF4246" w:rsidP="00FF4246">
            <w:pPr>
              <w:snapToGrid w:val="0"/>
              <w:jc w:val="center"/>
              <w:rPr>
                <w:sz w:val="18"/>
                <w:szCs w:val="18"/>
              </w:rPr>
            </w:pPr>
            <w:r w:rsidRPr="00D0197B">
              <w:rPr>
                <w:rFonts w:hint="eastAsia"/>
                <w:sz w:val="18"/>
                <w:szCs w:val="18"/>
              </w:rPr>
              <w:t>雜技發展史</w:t>
            </w:r>
            <w:r w:rsidRPr="003F38A1"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FF4246" w:rsidRDefault="00FF4246" w:rsidP="00FF4246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技表演編導與課程設計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F6047C" w:rsidRPr="00F6047C" w:rsidRDefault="00F6047C" w:rsidP="00FF4246">
            <w:pPr>
              <w:snapToGrid w:val="0"/>
              <w:spacing w:beforeLines="25" w:before="90" w:afterLines="25" w:after="90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FF4246" w:rsidRDefault="00FF4246" w:rsidP="00FF4246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</w:t>
            </w:r>
            <w:r>
              <w:rPr>
                <w:rFonts w:hint="eastAsia"/>
                <w:sz w:val="16"/>
                <w:szCs w:val="16"/>
              </w:rPr>
              <w:t>教材教法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F6047C" w:rsidRPr="0023546A" w:rsidRDefault="00F6047C" w:rsidP="00FF4246">
            <w:pPr>
              <w:snapToGrid w:val="0"/>
              <w:spacing w:beforeLines="25" w:before="90" w:afterLines="25" w:after="9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 w:val="restart"/>
            <w:vAlign w:val="center"/>
          </w:tcPr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必修術科</w:t>
            </w:r>
          </w:p>
        </w:tc>
        <w:tc>
          <w:tcPr>
            <w:tcW w:w="1194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FF4246" w:rsidRPr="007F7232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/>
          </w:tcPr>
          <w:p w:rsidR="00FF4246" w:rsidRDefault="00FF4246" w:rsidP="00FF4246">
            <w:pPr>
              <w:jc w:val="center"/>
            </w:pPr>
          </w:p>
        </w:tc>
        <w:tc>
          <w:tcPr>
            <w:tcW w:w="1194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/>
          </w:tcPr>
          <w:p w:rsidR="00FF4246" w:rsidRDefault="00FF4246" w:rsidP="00FF4246">
            <w:pPr>
              <w:jc w:val="center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shd w:val="clear" w:color="auto" w:fill="CCFF99"/>
            <w:vAlign w:val="center"/>
          </w:tcPr>
          <w:p w:rsidR="00FF4246" w:rsidRPr="00C562CC" w:rsidRDefault="00FF4246" w:rsidP="00FF4246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CCFF99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特技專題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CCFF99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平衡特技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shd w:val="clear" w:color="auto" w:fill="FFFF99"/>
            <w:vAlign w:val="center"/>
          </w:tcPr>
          <w:p w:rsidR="00FF4246" w:rsidRPr="00C562CC" w:rsidRDefault="00FF4246" w:rsidP="00FF4246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舞蹈組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99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韻律體操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99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芭蕾技巧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 w:val="restart"/>
            <w:vAlign w:val="center"/>
          </w:tcPr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必修術科</w:t>
            </w:r>
          </w:p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(67)</w:t>
            </w:r>
          </w:p>
        </w:tc>
        <w:tc>
          <w:tcPr>
            <w:tcW w:w="1194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/>
          </w:tcPr>
          <w:p w:rsidR="00FF4246" w:rsidRDefault="00FF4246" w:rsidP="00FF4246">
            <w:pPr>
              <w:jc w:val="center"/>
            </w:pPr>
          </w:p>
        </w:tc>
        <w:tc>
          <w:tcPr>
            <w:tcW w:w="1194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D0197B" w:rsidRDefault="00FF4246" w:rsidP="00FF42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1A5D0D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c>
          <w:tcPr>
            <w:tcW w:w="919" w:type="dxa"/>
            <w:vMerge/>
          </w:tcPr>
          <w:p w:rsidR="00FF4246" w:rsidRDefault="00FF4246" w:rsidP="00FF4246">
            <w:pPr>
              <w:jc w:val="center"/>
            </w:pPr>
          </w:p>
        </w:tc>
        <w:tc>
          <w:tcPr>
            <w:tcW w:w="1194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畢業製作</w:t>
            </w:r>
            <w:r>
              <w:rPr>
                <w:rFonts w:hint="eastAsia"/>
                <w:sz w:val="19"/>
                <w:szCs w:val="19"/>
              </w:rPr>
              <w:t>(4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Pr="00EF7F9A" w:rsidRDefault="00FF4246" w:rsidP="00FF42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FF4246" w:rsidRPr="00BC0D89" w:rsidRDefault="00FF4246" w:rsidP="00FF424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職場實習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9</w:t>
            </w:r>
            <w:r w:rsidRPr="00BC0D89">
              <w:rPr>
                <w:sz w:val="19"/>
                <w:szCs w:val="19"/>
              </w:rPr>
              <w:t>)</w:t>
            </w:r>
          </w:p>
          <w:p w:rsidR="00FF4246" w:rsidRDefault="00FF4246" w:rsidP="00FF4246">
            <w:pPr>
              <w:snapToGrid w:val="0"/>
              <w:jc w:val="center"/>
            </w:pPr>
          </w:p>
        </w:tc>
      </w:tr>
      <w:tr w:rsidR="00FF4246" w:rsidTr="00FF4246">
        <w:trPr>
          <w:trHeight w:val="535"/>
        </w:trPr>
        <w:tc>
          <w:tcPr>
            <w:tcW w:w="919" w:type="dxa"/>
            <w:vMerge w:val="restart"/>
            <w:vAlign w:val="center"/>
          </w:tcPr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選修術科</w:t>
            </w:r>
          </w:p>
          <w:p w:rsidR="00FF4246" w:rsidRDefault="00FF4246" w:rsidP="00FF4246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1194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</w:tr>
      <w:tr w:rsidR="00FF4246" w:rsidTr="00FF4246">
        <w:trPr>
          <w:trHeight w:val="535"/>
        </w:trPr>
        <w:tc>
          <w:tcPr>
            <w:tcW w:w="919" w:type="dxa"/>
            <w:vMerge/>
          </w:tcPr>
          <w:p w:rsidR="00FF4246" w:rsidRDefault="00FF4246" w:rsidP="00FF4246">
            <w:pPr>
              <w:jc w:val="center"/>
            </w:pPr>
          </w:p>
        </w:tc>
        <w:tc>
          <w:tcPr>
            <w:tcW w:w="1194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FF4246" w:rsidRPr="00C562CC" w:rsidRDefault="00FF4246" w:rsidP="00FF424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C562CC" w:rsidRDefault="00C562CC" w:rsidP="0033487B"/>
    <w:sectPr w:rsidR="00C562CC" w:rsidSect="00AC70FA">
      <w:pgSz w:w="11906" w:h="16838"/>
      <w:pgMar w:top="567" w:right="720" w:bottom="95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A8" w:rsidRDefault="00D363A8" w:rsidP="001B3931">
      <w:r>
        <w:separator/>
      </w:r>
    </w:p>
  </w:endnote>
  <w:endnote w:type="continuationSeparator" w:id="0">
    <w:p w:rsidR="00D363A8" w:rsidRDefault="00D363A8" w:rsidP="001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A8" w:rsidRDefault="00D363A8" w:rsidP="001B3931">
      <w:r>
        <w:separator/>
      </w:r>
    </w:p>
  </w:footnote>
  <w:footnote w:type="continuationSeparator" w:id="0">
    <w:p w:rsidR="00D363A8" w:rsidRDefault="00D363A8" w:rsidP="001B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1A5D0D"/>
    <w:rsid w:val="001B3931"/>
    <w:rsid w:val="0023546A"/>
    <w:rsid w:val="0033487B"/>
    <w:rsid w:val="003F38A1"/>
    <w:rsid w:val="004F4A16"/>
    <w:rsid w:val="005B1166"/>
    <w:rsid w:val="00775614"/>
    <w:rsid w:val="007F391B"/>
    <w:rsid w:val="007F7232"/>
    <w:rsid w:val="00837C02"/>
    <w:rsid w:val="00933331"/>
    <w:rsid w:val="00934718"/>
    <w:rsid w:val="00A16464"/>
    <w:rsid w:val="00A36719"/>
    <w:rsid w:val="00AC1BF1"/>
    <w:rsid w:val="00AC3928"/>
    <w:rsid w:val="00AC70FA"/>
    <w:rsid w:val="00B55985"/>
    <w:rsid w:val="00BB5EE1"/>
    <w:rsid w:val="00BC0D89"/>
    <w:rsid w:val="00BD4AFB"/>
    <w:rsid w:val="00BE47F8"/>
    <w:rsid w:val="00C562CC"/>
    <w:rsid w:val="00CF1623"/>
    <w:rsid w:val="00D0197B"/>
    <w:rsid w:val="00D05BD1"/>
    <w:rsid w:val="00D05E42"/>
    <w:rsid w:val="00D363A8"/>
    <w:rsid w:val="00DF1331"/>
    <w:rsid w:val="00E407CF"/>
    <w:rsid w:val="00E41F4C"/>
    <w:rsid w:val="00E543F3"/>
    <w:rsid w:val="00E67A7B"/>
    <w:rsid w:val="00EC1BC7"/>
    <w:rsid w:val="00EF7F9A"/>
    <w:rsid w:val="00F049E1"/>
    <w:rsid w:val="00F1788A"/>
    <w:rsid w:val="00F6047C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346D"/>
  <w15:chartTrackingRefBased/>
  <w15:docId w15:val="{9AC2831D-E521-4150-AC65-6964759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3</cp:revision>
  <cp:lastPrinted>2022-09-11T16:03:00Z</cp:lastPrinted>
  <dcterms:created xsi:type="dcterms:W3CDTF">2022-09-22T09:07:00Z</dcterms:created>
  <dcterms:modified xsi:type="dcterms:W3CDTF">2022-09-29T08:49:00Z</dcterms:modified>
</cp:coreProperties>
</file>